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565" w:rightChars="269"/>
        <w:jc w:val="left"/>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32"/>
          <w:szCs w:val="32"/>
        </w:rPr>
        <w:t>附件</w:t>
      </w:r>
    </w:p>
    <w:p>
      <w:pPr>
        <w:spacing w:line="580" w:lineRule="exact"/>
        <w:jc w:val="center"/>
        <w:rPr>
          <w:rFonts w:eastAsia="方正小标宋简体"/>
          <w:color w:val="auto"/>
          <w:szCs w:val="21"/>
        </w:rPr>
      </w:pPr>
      <w:bookmarkStart w:id="0" w:name="_GoBack"/>
      <w:r>
        <w:rPr>
          <w:rFonts w:eastAsia="方正小标宋简体"/>
          <w:color w:val="auto"/>
          <w:sz w:val="44"/>
          <w:szCs w:val="44"/>
        </w:rPr>
        <w:fldChar w:fldCharType="begin"/>
      </w:r>
      <w:r>
        <w:rPr>
          <w:color w:val="auto"/>
        </w:rPr>
        <w:instrText xml:space="preserve">HYPERLINK "http://files.hnedu.cn/53/82/attach/20120612/20120612153313461004.doc"</w:instrText>
      </w:r>
      <w:r>
        <w:rPr>
          <w:rFonts w:eastAsia="方正小标宋简体"/>
          <w:color w:val="auto"/>
          <w:sz w:val="44"/>
          <w:szCs w:val="44"/>
        </w:rPr>
        <w:fldChar w:fldCharType="separate"/>
      </w:r>
      <w:r>
        <w:rPr>
          <w:rFonts w:eastAsia="方正小标宋简体"/>
          <w:color w:val="auto"/>
          <w:sz w:val="44"/>
          <w:szCs w:val="44"/>
        </w:rPr>
        <w:t>湖南省教师资格认定体检表</w:t>
      </w:r>
      <w:r>
        <w:rPr>
          <w:rFonts w:eastAsia="方正小标宋简体"/>
          <w:color w:val="auto"/>
          <w:sz w:val="44"/>
          <w:szCs w:val="44"/>
        </w:rPr>
        <w:fldChar w:fldCharType="end"/>
      </w:r>
      <w:bookmarkEnd w:id="0"/>
    </w:p>
    <w:p>
      <w:pPr>
        <w:snapToGrid w:val="0"/>
        <w:ind w:right="-2"/>
        <w:jc w:val="right"/>
        <w:rPr>
          <w:rFonts w:hint="eastAsia" w:eastAsia="黑体"/>
          <w:color w:val="auto"/>
          <w:sz w:val="28"/>
          <w:szCs w:val="28"/>
        </w:rPr>
      </w:pPr>
      <w:r>
        <w:rPr>
          <w:rFonts w:eastAsia="黑体"/>
          <w:color w:val="auto"/>
          <w:sz w:val="28"/>
          <w:szCs w:val="28"/>
        </w:rPr>
        <w:t xml:space="preserve">                                           </w:t>
      </w:r>
    </w:p>
    <w:p>
      <w:pPr>
        <w:snapToGrid w:val="0"/>
        <w:ind w:right="-2"/>
        <w:jc w:val="right"/>
        <w:rPr>
          <w:rFonts w:eastAsia="黑体"/>
          <w:color w:val="auto"/>
          <w:sz w:val="28"/>
          <w:szCs w:val="28"/>
        </w:rPr>
      </w:pPr>
      <w:r>
        <w:rPr>
          <w:rFonts w:eastAsia="黑体"/>
          <w:color w:val="auto"/>
          <w:sz w:val="28"/>
          <w:szCs w:val="28"/>
        </w:rPr>
        <w:t xml:space="preserve">第    号 </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837"/>
        <w:gridCol w:w="829"/>
        <w:gridCol w:w="268"/>
        <w:gridCol w:w="90"/>
        <w:gridCol w:w="528"/>
        <w:gridCol w:w="379"/>
        <w:gridCol w:w="221"/>
        <w:gridCol w:w="89"/>
        <w:gridCol w:w="534"/>
        <w:gridCol w:w="1029"/>
        <w:gridCol w:w="26"/>
        <w:gridCol w:w="326"/>
        <w:gridCol w:w="61"/>
        <w:gridCol w:w="7"/>
        <w:gridCol w:w="86"/>
        <w:gridCol w:w="272"/>
        <w:gridCol w:w="637"/>
        <w:gridCol w:w="319"/>
        <w:gridCol w:w="51"/>
        <w:gridCol w:w="423"/>
        <w:gridCol w:w="57"/>
        <w:gridCol w:w="309"/>
        <w:gridCol w:w="51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姓    名</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性别</w:t>
            </w:r>
          </w:p>
        </w:tc>
        <w:tc>
          <w:tcPr>
            <w:tcW w:w="43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婚否</w:t>
            </w:r>
          </w:p>
        </w:tc>
        <w:tc>
          <w:tcPr>
            <w:tcW w:w="40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262" w:type="pct"/>
            <w:gridSpan w:val="2"/>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民族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p>
            <w:pPr>
              <w:snapToGrid w:val="0"/>
              <w:jc w:val="center"/>
              <w:rPr>
                <w:color w:val="auto"/>
                <w:sz w:val="18"/>
                <w:szCs w:val="18"/>
              </w:rPr>
            </w:pPr>
            <w:r>
              <w:rPr>
                <w:color w:val="auto"/>
                <w:sz w:val="18"/>
                <w:szCs w:val="18"/>
              </w:rPr>
              <w:t>半身</w:t>
            </w:r>
          </w:p>
          <w:p>
            <w:pPr>
              <w:snapToGrid w:val="0"/>
              <w:jc w:val="center"/>
              <w:rPr>
                <w:color w:val="auto"/>
                <w:sz w:val="18"/>
                <w:szCs w:val="18"/>
              </w:rPr>
            </w:pPr>
            <w:r>
              <w:rPr>
                <w:color w:val="auto"/>
                <w:sz w:val="18"/>
                <w:szCs w:val="18"/>
              </w:rPr>
              <w:t>脱帽</w:t>
            </w:r>
          </w:p>
          <w:p>
            <w:pPr>
              <w:snapToGrid w:val="0"/>
              <w:jc w:val="center"/>
              <w:rPr>
                <w:color w:val="auto"/>
                <w:sz w:val="18"/>
                <w:szCs w:val="18"/>
              </w:rPr>
            </w:pPr>
            <w:r>
              <w:rPr>
                <w:color w:val="auto"/>
                <w:sz w:val="18"/>
                <w:szCs w:val="18"/>
              </w:rPr>
              <w:t>正面</w:t>
            </w:r>
          </w:p>
          <w:p>
            <w:pPr>
              <w:snapToGrid w:val="0"/>
              <w:jc w:val="center"/>
              <w:rPr>
                <w:color w:val="auto"/>
                <w:sz w:val="18"/>
                <w:szCs w:val="18"/>
              </w:rPr>
            </w:pPr>
            <w:r>
              <w:rPr>
                <w:color w:val="auto"/>
                <w:sz w:val="18"/>
                <w:szCs w:val="18"/>
              </w:rPr>
              <w:t>相片</w:t>
            </w:r>
          </w:p>
          <w:p>
            <w:pPr>
              <w:snapToGrid w:val="0"/>
              <w:jc w:val="center"/>
              <w:rPr>
                <w:color w:val="auto"/>
                <w:sz w:val="18"/>
                <w:szCs w:val="18"/>
              </w:rPr>
            </w:pPr>
          </w:p>
          <w:p>
            <w:pPr>
              <w:snapToGrid w:val="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出生年月</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身份证号</w:t>
            </w:r>
          </w:p>
        </w:tc>
        <w:tc>
          <w:tcPr>
            <w:tcW w:w="2270" w:type="pct"/>
            <w:gridSpan w:val="14"/>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最高学历</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left"/>
              <w:rPr>
                <w:color w:val="auto"/>
                <w:sz w:val="18"/>
                <w:szCs w:val="18"/>
              </w:rPr>
            </w:pPr>
            <w:r>
              <w:rPr>
                <w:color w:val="auto"/>
                <w:sz w:val="18"/>
                <w:szCs w:val="18"/>
              </w:rPr>
              <w:t>工作单位</w:t>
            </w:r>
          </w:p>
        </w:tc>
        <w:tc>
          <w:tcPr>
            <w:tcW w:w="858" w:type="pct"/>
            <w:gridSpan w:val="7"/>
            <w:tcBorders>
              <w:top w:val="single" w:color="auto" w:sz="4" w:space="0"/>
              <w:left w:val="single" w:color="auto" w:sz="4" w:space="0"/>
              <w:bottom w:val="single" w:color="auto" w:sz="4" w:space="0"/>
              <w:right w:val="single" w:color="000000" w:sz="4" w:space="0"/>
            </w:tcBorders>
            <w:noWrap/>
            <w:vAlign w:val="center"/>
          </w:tcPr>
          <w:p>
            <w:pPr>
              <w:snapToGrid w:val="0"/>
              <w:rPr>
                <w:color w:val="auto"/>
                <w:sz w:val="18"/>
                <w:szCs w:val="18"/>
              </w:rPr>
            </w:pPr>
          </w:p>
        </w:tc>
        <w:tc>
          <w:tcPr>
            <w:tcW w:w="400" w:type="pct"/>
            <w:gridSpan w:val="3"/>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户籍所在地</w:t>
            </w:r>
          </w:p>
        </w:tc>
        <w:tc>
          <w:tcPr>
            <w:tcW w:w="101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现住所及</w:t>
            </w:r>
          </w:p>
          <w:p>
            <w:pPr>
              <w:snapToGrid w:val="0"/>
              <w:jc w:val="center"/>
              <w:rPr>
                <w:color w:val="auto"/>
                <w:sz w:val="18"/>
                <w:szCs w:val="18"/>
              </w:rPr>
            </w:pPr>
            <w:r>
              <w:rPr>
                <w:color w:val="auto"/>
                <w:sz w:val="18"/>
                <w:szCs w:val="18"/>
              </w:rPr>
              <w:t>通讯地址</w:t>
            </w:r>
          </w:p>
        </w:tc>
        <w:tc>
          <w:tcPr>
            <w:tcW w:w="2074" w:type="pct"/>
            <w:gridSpan w:val="15"/>
            <w:tcBorders>
              <w:top w:val="single" w:color="auto" w:sz="4" w:space="0"/>
              <w:left w:val="single" w:color="000000" w:sz="4" w:space="0"/>
              <w:bottom w:val="single" w:color="auto" w:sz="4" w:space="0"/>
              <w:right w:val="single" w:color="000000" w:sz="4" w:space="0"/>
            </w:tcBorders>
            <w:noWrap/>
            <w:vAlign w:val="center"/>
          </w:tcPr>
          <w:p>
            <w:pPr>
              <w:snapToGrid w:val="0"/>
              <w:rPr>
                <w:color w:val="auto"/>
                <w:sz w:val="18"/>
                <w:szCs w:val="18"/>
              </w:rPr>
            </w:pPr>
          </w:p>
        </w:tc>
        <w:tc>
          <w:tcPr>
            <w:tcW w:w="400" w:type="pct"/>
            <w:gridSpan w:val="3"/>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申请资格种类</w:t>
            </w:r>
          </w:p>
        </w:tc>
        <w:tc>
          <w:tcPr>
            <w:tcW w:w="1011" w:type="pct"/>
            <w:gridSpan w:val="4"/>
            <w:tcBorders>
              <w:top w:val="single" w:color="auto" w:sz="4" w:space="0"/>
              <w:left w:val="single" w:color="000000" w:sz="4" w:space="0"/>
              <w:bottom w:val="single" w:color="auto" w:sz="4" w:space="0"/>
              <w:right w:val="single" w:color="auto" w:sz="4" w:space="0"/>
            </w:tcBorders>
            <w:noWrap/>
            <w:vAlign w:val="center"/>
          </w:tcPr>
          <w:p>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tcBorders>
              <w:top w:val="single" w:color="auto" w:sz="4" w:space="0"/>
              <w:left w:val="single" w:color="auto" w:sz="4" w:space="0"/>
              <w:bottom w:val="single" w:color="auto" w:sz="4" w:space="0"/>
              <w:right w:val="single" w:color="auto" w:sz="4" w:space="0"/>
            </w:tcBorders>
            <w:noWrap/>
            <w:vAlign w:val="center"/>
          </w:tcPr>
          <w:p>
            <w:pPr>
              <w:snapToGrid w:val="0"/>
              <w:jc w:val="left"/>
              <w:rPr>
                <w:color w:val="auto"/>
                <w:sz w:val="18"/>
                <w:szCs w:val="18"/>
              </w:rPr>
            </w:pPr>
            <w:r>
              <w:rPr>
                <w:color w:val="auto"/>
                <w:sz w:val="18"/>
                <w:szCs w:val="18"/>
              </w:rPr>
              <w:t>既往病史</w:t>
            </w:r>
          </w:p>
          <w:p>
            <w:pPr>
              <w:snapToGrid w:val="0"/>
              <w:jc w:val="left"/>
              <w:rPr>
                <w:color w:val="auto"/>
                <w:sz w:val="18"/>
                <w:szCs w:val="18"/>
              </w:rPr>
            </w:pPr>
            <w:r>
              <w:rPr>
                <w:color w:val="auto"/>
                <w:sz w:val="18"/>
                <w:szCs w:val="18"/>
              </w:rPr>
              <w:t>（须明确标明肝炎、结核、皮肤病、性传播疾病、精神病、其他，并受检者确认签字）</w:t>
            </w:r>
          </w:p>
        </w:tc>
        <w:tc>
          <w:tcPr>
            <w:tcW w:w="2745" w:type="pct"/>
            <w:gridSpan w:val="13"/>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p>
            <w:pPr>
              <w:snapToGrid w:val="0"/>
              <w:rPr>
                <w:color w:val="auto"/>
                <w:sz w:val="18"/>
                <w:szCs w:val="18"/>
              </w:rPr>
            </w:pPr>
          </w:p>
          <w:p>
            <w:pPr>
              <w:snapToGrid w:val="0"/>
              <w:rPr>
                <w:color w:val="auto"/>
                <w:sz w:val="18"/>
                <w:szCs w:val="18"/>
              </w:rPr>
            </w:pPr>
            <w:r>
              <w:rPr>
                <w:color w:val="auto"/>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家族病史</w:t>
            </w:r>
          </w:p>
        </w:tc>
        <w:tc>
          <w:tcPr>
            <w:tcW w:w="4051" w:type="pct"/>
            <w:gridSpan w:val="2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五</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r>
              <w:rPr>
                <w:color w:val="auto"/>
                <w:sz w:val="18"/>
                <w:szCs w:val="18"/>
              </w:rPr>
              <w:t>官</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r>
              <w:rPr>
                <w:color w:val="auto"/>
                <w:sz w:val="18"/>
                <w:szCs w:val="18"/>
              </w:rPr>
              <w:t>科</w:t>
            </w: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眼</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视力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矫正视力</w:t>
            </w: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右</w:t>
            </w:r>
          </w:p>
        </w:tc>
        <w:tc>
          <w:tcPr>
            <w:tcW w:w="409" w:type="pct"/>
            <w:gridSpan w:val="4"/>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辨色力</w:t>
            </w:r>
          </w:p>
        </w:tc>
        <w:tc>
          <w:tcPr>
            <w:tcW w:w="749" w:type="pct"/>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医师意见：</w:t>
            </w:r>
          </w:p>
          <w:p>
            <w:pPr>
              <w:snapToGrid w:val="0"/>
              <w:jc w:val="center"/>
              <w:rPr>
                <w:color w:val="auto"/>
                <w:sz w:val="18"/>
                <w:szCs w:val="18"/>
              </w:rPr>
            </w:pPr>
          </w:p>
          <w:p>
            <w:pPr>
              <w:snapToGrid w:val="0"/>
              <w:jc w:val="center"/>
              <w:rPr>
                <w:color w:val="auto"/>
                <w:sz w:val="18"/>
                <w:szCs w:val="18"/>
              </w:rPr>
            </w:pPr>
            <w:r>
              <w:rPr>
                <w:color w:val="auto"/>
                <w:sz w:val="18"/>
                <w:szCs w:val="18"/>
              </w:rPr>
              <w:t xml:space="preserve">  </w:t>
            </w: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p>
          <w:p>
            <w:pPr>
              <w:snapToGrid w:val="0"/>
              <w:rPr>
                <w:color w:val="auto"/>
                <w:sz w:val="18"/>
                <w:szCs w:val="18"/>
              </w:rPr>
            </w:pPr>
            <w:r>
              <w:rPr>
                <w:color w:val="auto"/>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491" w:type="pct"/>
            <w:gridSpan w:val="3"/>
            <w:vMerge w:val="continue"/>
            <w:tcBorders>
              <w:top w:val="single" w:color="auto" w:sz="4" w:space="0"/>
              <w:left w:val="single" w:color="000000" w:sz="4" w:space="0"/>
              <w:bottom w:val="single" w:color="000000" w:sz="4" w:space="0"/>
              <w:right w:val="single" w:color="auto" w:sz="4" w:space="0"/>
            </w:tcBorders>
            <w:noWrap/>
            <w:vAlign w:val="center"/>
          </w:tcPr>
          <w:p>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左</w:t>
            </w:r>
          </w:p>
        </w:tc>
        <w:tc>
          <w:tcPr>
            <w:tcW w:w="409" w:type="pct"/>
            <w:gridSpan w:val="4"/>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749" w:type="pct"/>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491" w:type="pct"/>
            <w:gridSpan w:val="3"/>
            <w:vMerge w:val="restart"/>
            <w:tcBorders>
              <w:top w:val="single" w:color="000000"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砂眼</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其他</w:t>
            </w:r>
          </w:p>
          <w:p>
            <w:pPr>
              <w:snapToGrid w:val="0"/>
              <w:jc w:val="center"/>
              <w:rPr>
                <w:color w:val="auto"/>
                <w:sz w:val="18"/>
                <w:szCs w:val="18"/>
              </w:rPr>
            </w:pPr>
            <w:r>
              <w:rPr>
                <w:color w:val="auto"/>
                <w:sz w:val="18"/>
                <w:szCs w:val="18"/>
              </w:rPr>
              <w:t>眼疾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耳</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听力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右　  　公尺</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耳疾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左　　  公尺</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鼻</w:t>
            </w:r>
          </w:p>
        </w:tc>
        <w:tc>
          <w:tcPr>
            <w:tcW w:w="491" w:type="pct"/>
            <w:gridSpan w:val="3"/>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嗅觉</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鼻及鼻窦疾病</w:t>
            </w:r>
          </w:p>
        </w:tc>
        <w:tc>
          <w:tcPr>
            <w:tcW w:w="1846" w:type="pct"/>
            <w:gridSpan w:val="13"/>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咽喉</w:t>
            </w:r>
          </w:p>
        </w:tc>
        <w:tc>
          <w:tcPr>
            <w:tcW w:w="1215" w:type="pct"/>
            <w:gridSpan w:val="8"/>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唇腭</w:t>
            </w:r>
          </w:p>
        </w:tc>
        <w:tc>
          <w:tcPr>
            <w:tcW w:w="434" w:type="pct"/>
            <w:gridSpan w:val="6"/>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口吃</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齿</w:t>
            </w:r>
          </w:p>
        </w:tc>
        <w:tc>
          <w:tcPr>
            <w:tcW w:w="454" w:type="pct"/>
            <w:gridSpan w:val="2"/>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p>
        </w:tc>
        <w:tc>
          <w:tcPr>
            <w:tcW w:w="410" w:type="pct"/>
            <w:gridSpan w:val="3"/>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龋齿</w:t>
            </w:r>
          </w:p>
        </w:tc>
        <w:tc>
          <w:tcPr>
            <w:tcW w:w="784" w:type="pct"/>
            <w:gridSpan w:val="5"/>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p>
        </w:tc>
        <w:tc>
          <w:tcPr>
            <w:tcW w:w="213"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缺齿</w:t>
            </w:r>
          </w:p>
        </w:tc>
        <w:tc>
          <w:tcPr>
            <w:tcW w:w="211" w:type="pc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齿槽脓漏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其他</w:t>
            </w:r>
          </w:p>
        </w:tc>
        <w:tc>
          <w:tcPr>
            <w:tcW w:w="3142" w:type="pct"/>
            <w:gridSpan w:val="21"/>
            <w:tcBorders>
              <w:top w:val="single" w:color="auto" w:sz="4" w:space="0"/>
              <w:left w:val="single" w:color="auto" w:sz="4" w:space="0"/>
              <w:bottom w:val="single" w:color="auto" w:sz="4" w:space="0"/>
              <w:right w:val="single" w:color="auto" w:sz="4" w:space="0"/>
            </w:tcBorders>
            <w:noWrap/>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外</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r>
              <w:rPr>
                <w:color w:val="auto"/>
                <w:sz w:val="18"/>
                <w:szCs w:val="18"/>
              </w:rPr>
              <w:t>科</w:t>
            </w: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身高</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color w:val="auto"/>
                <w:sz w:val="18"/>
                <w:szCs w:val="18"/>
              </w:rPr>
            </w:pPr>
            <w:r>
              <w:rPr>
                <w:color w:val="auto"/>
                <w:sz w:val="18"/>
                <w:szCs w:val="18"/>
              </w:rPr>
              <w:t>cm</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胸围</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color w:val="auto"/>
                <w:sz w:val="18"/>
                <w:szCs w:val="18"/>
              </w:rPr>
            </w:pPr>
            <w:r>
              <w:rPr>
                <w:color w:val="auto"/>
                <w:sz w:val="18"/>
                <w:szCs w:val="18"/>
              </w:rPr>
              <w:t>cm</w:t>
            </w:r>
          </w:p>
        </w:tc>
        <w:tc>
          <w:tcPr>
            <w:tcW w:w="631" w:type="pct"/>
            <w:gridSpan w:val="4"/>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皮肤</w:t>
            </w:r>
          </w:p>
        </w:tc>
        <w:tc>
          <w:tcPr>
            <w:tcW w:w="780" w:type="pct"/>
            <w:gridSpan w:val="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医师意见：</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rPr>
                <w:color w:val="auto"/>
                <w:sz w:val="18"/>
                <w:szCs w:val="18"/>
              </w:rPr>
            </w:pPr>
            <w:r>
              <w:rPr>
                <w:color w:val="auto"/>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体重</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color w:val="auto"/>
                <w:sz w:val="18"/>
                <w:szCs w:val="18"/>
              </w:rPr>
            </w:pPr>
            <w:r>
              <w:rPr>
                <w:color w:val="auto"/>
                <w:sz w:val="18"/>
                <w:szCs w:val="18"/>
              </w:rPr>
              <w:t>kg</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呼吸差</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color w:val="auto"/>
                <w:sz w:val="18"/>
                <w:szCs w:val="18"/>
              </w:rPr>
            </w:pPr>
            <w:r>
              <w:rPr>
                <w:color w:val="auto"/>
                <w:sz w:val="18"/>
                <w:szCs w:val="18"/>
              </w:rPr>
              <w:t>cm</w:t>
            </w:r>
          </w:p>
        </w:tc>
        <w:tc>
          <w:tcPr>
            <w:tcW w:w="631" w:type="pct"/>
            <w:gridSpan w:val="4"/>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780" w:type="pct"/>
            <w:gridSpan w:val="3"/>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淋巴</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甲状腺</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脊柱</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四肢</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关节</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平嗻足</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r>
              <w:rPr>
                <w:color w:val="auto"/>
                <w:sz w:val="18"/>
                <w:szCs w:val="18"/>
              </w:rPr>
              <w:t>泌尿生殖器</w:t>
            </w:r>
          </w:p>
        </w:tc>
        <w:tc>
          <w:tcPr>
            <w:tcW w:w="1730" w:type="pct"/>
            <w:gridSpan w:val="14"/>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肛门</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682" w:type="pct"/>
            <w:gridSpan w:val="2"/>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疝</w:t>
            </w:r>
          </w:p>
        </w:tc>
        <w:tc>
          <w:tcPr>
            <w:tcW w:w="1306" w:type="pct"/>
            <w:gridSpan w:val="9"/>
            <w:tcBorders>
              <w:top w:val="single" w:color="auto" w:sz="4" w:space="0"/>
              <w:left w:val="single" w:color="auto" w:sz="4" w:space="0"/>
              <w:bottom w:val="single" w:color="auto" w:sz="4" w:space="0"/>
              <w:right w:val="single" w:color="000000" w:sz="4" w:space="0"/>
            </w:tcBorders>
            <w:noWrap/>
            <w:vAlign w:val="center"/>
          </w:tcPr>
          <w:p>
            <w:pPr>
              <w:snapToGrid w:val="0"/>
              <w:rPr>
                <w:color w:val="auto"/>
                <w:sz w:val="18"/>
                <w:szCs w:val="18"/>
              </w:rPr>
            </w:pPr>
          </w:p>
        </w:tc>
        <w:tc>
          <w:tcPr>
            <w:tcW w:w="424" w:type="pct"/>
            <w:gridSpan w:val="5"/>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其他</w:t>
            </w:r>
          </w:p>
        </w:tc>
        <w:tc>
          <w:tcPr>
            <w:tcW w:w="1411" w:type="pct"/>
            <w:gridSpan w:val="7"/>
            <w:tcBorders>
              <w:top w:val="single" w:color="auto" w:sz="4" w:space="0"/>
              <w:left w:val="single" w:color="auto" w:sz="4" w:space="0"/>
              <w:bottom w:val="single" w:color="auto" w:sz="4" w:space="0"/>
              <w:right w:val="single" w:color="000000" w:sz="4" w:space="0"/>
            </w:tcBorders>
            <w:noWrap/>
            <w:vAlign w:val="center"/>
          </w:tcPr>
          <w:p>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top w:val="single" w:color="auto" w:sz="4" w:space="0"/>
              <w:left w:val="single" w:color="auto"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内科</w:t>
            </w: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血压</w:t>
            </w:r>
          </w:p>
        </w:tc>
        <w:tc>
          <w:tcPr>
            <w:tcW w:w="1482" w:type="pct"/>
            <w:gridSpan w:val="12"/>
            <w:tcBorders>
              <w:top w:val="single" w:color="auto" w:sz="4" w:space="0"/>
              <w:left w:val="single" w:color="000000" w:sz="4" w:space="0"/>
              <w:bottom w:val="single" w:color="auto" w:sz="4" w:space="0"/>
              <w:right w:val="single" w:color="auto" w:sz="4" w:space="0"/>
            </w:tcBorders>
            <w:noWrap/>
            <w:vAlign w:val="center"/>
          </w:tcPr>
          <w:p>
            <w:pPr>
              <w:snapToGrid w:val="0"/>
              <w:jc w:val="center"/>
              <w:rPr>
                <w:color w:val="auto"/>
                <w:sz w:val="18"/>
                <w:szCs w:val="18"/>
              </w:rPr>
            </w:pPr>
            <w:r>
              <w:rPr>
                <w:color w:val="auto"/>
                <w:sz w:val="18"/>
                <w:szCs w:val="18"/>
              </w:rPr>
              <w:t xml:space="preserve">         毫米汞柱</w:t>
            </w:r>
          </w:p>
        </w:tc>
        <w:tc>
          <w:tcPr>
            <w:tcW w:w="628" w:type="pct"/>
            <w:gridSpan w:val="4"/>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脉搏</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p>
        </w:tc>
        <w:tc>
          <w:tcPr>
            <w:tcW w:w="909" w:type="pct"/>
            <w:vMerge w:val="restart"/>
            <w:tcBorders>
              <w:top w:val="single" w:color="auto" w:sz="4" w:space="0"/>
              <w:left w:val="single" w:color="000000" w:sz="4" w:space="0"/>
              <w:bottom w:val="single" w:color="auto" w:sz="4" w:space="0"/>
              <w:right w:val="single" w:color="auto" w:sz="4" w:space="0"/>
            </w:tcBorders>
            <w:noWrap/>
            <w:vAlign w:val="center"/>
          </w:tcPr>
          <w:p>
            <w:pPr>
              <w:snapToGrid w:val="0"/>
              <w:rPr>
                <w:color w:val="auto"/>
                <w:sz w:val="18"/>
                <w:szCs w:val="18"/>
              </w:rPr>
            </w:pPr>
            <w:r>
              <w:rPr>
                <w:color w:val="auto"/>
                <w:sz w:val="18"/>
                <w:szCs w:val="18"/>
              </w:rPr>
              <w:t>医师意见：</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left"/>
              <w:rPr>
                <w:color w:val="auto"/>
                <w:sz w:val="18"/>
                <w:szCs w:val="18"/>
              </w:rPr>
            </w:pPr>
            <w:r>
              <w:rPr>
                <w:color w:val="auto"/>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发育及营养状况</w:t>
            </w:r>
          </w:p>
        </w:tc>
        <w:tc>
          <w:tcPr>
            <w:tcW w:w="1479" w:type="pct"/>
            <w:gridSpan w:val="11"/>
            <w:tcBorders>
              <w:top w:val="single" w:color="auto" w:sz="4" w:space="0"/>
              <w:left w:val="single" w:color="000000" w:sz="4" w:space="0"/>
              <w:bottom w:val="single" w:color="auto" w:sz="4" w:space="0"/>
              <w:right w:val="single" w:color="000000" w:sz="4" w:space="0"/>
            </w:tcBorders>
            <w:noWrap/>
            <w:vAlign w:val="center"/>
          </w:tcPr>
          <w:p>
            <w:pPr>
              <w:widowControl/>
              <w:snapToGrid w:val="0"/>
              <w:rPr>
                <w:color w:val="auto"/>
                <w:sz w:val="18"/>
                <w:szCs w:val="18"/>
              </w:rPr>
            </w:pPr>
          </w:p>
        </w:tc>
        <w:tc>
          <w:tcPr>
            <w:tcW w:w="632" w:type="pct"/>
            <w:gridSpan w:val="5"/>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神经及精神</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肺及呼吸道</w:t>
            </w:r>
          </w:p>
        </w:tc>
        <w:tc>
          <w:tcPr>
            <w:tcW w:w="1479" w:type="pct"/>
            <w:gridSpan w:val="11"/>
            <w:tcBorders>
              <w:top w:val="single" w:color="auto" w:sz="4" w:space="0"/>
              <w:left w:val="single" w:color="000000" w:sz="4" w:space="0"/>
              <w:bottom w:val="single" w:color="000000" w:sz="4" w:space="0"/>
              <w:right w:val="single" w:color="000000" w:sz="4" w:space="0"/>
            </w:tcBorders>
            <w:noWrap/>
            <w:vAlign w:val="center"/>
          </w:tcPr>
          <w:p>
            <w:pPr>
              <w:widowControl/>
              <w:snapToGrid w:val="0"/>
              <w:rPr>
                <w:color w:val="auto"/>
                <w:sz w:val="18"/>
                <w:szCs w:val="18"/>
              </w:rPr>
            </w:pPr>
          </w:p>
        </w:tc>
        <w:tc>
          <w:tcPr>
            <w:tcW w:w="632" w:type="pct"/>
            <w:gridSpan w:val="5"/>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rPr>
                <w:color w:val="auto"/>
                <w:sz w:val="18"/>
                <w:szCs w:val="18"/>
              </w:rPr>
            </w:pPr>
            <w:r>
              <w:rPr>
                <w:color w:val="auto"/>
                <w:sz w:val="18"/>
                <w:szCs w:val="18"/>
              </w:rPr>
              <w:t>心脏及血管</w:t>
            </w:r>
          </w:p>
        </w:tc>
        <w:tc>
          <w:tcPr>
            <w:tcW w:w="1031" w:type="pct"/>
            <w:gridSpan w:val="5"/>
            <w:tcBorders>
              <w:top w:val="single" w:color="auto" w:sz="4" w:space="0"/>
              <w:left w:val="single" w:color="000000" w:sz="4" w:space="0"/>
              <w:bottom w:val="single" w:color="000000" w:sz="4" w:space="0"/>
              <w:right w:val="single" w:color="000000" w:sz="4" w:space="0"/>
            </w:tcBorders>
            <w:noWrap/>
            <w:vAlign w:val="center"/>
          </w:tcPr>
          <w:p>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82" w:type="pct"/>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腹部器官</w:t>
            </w:r>
          </w:p>
        </w:tc>
        <w:tc>
          <w:tcPr>
            <w:tcW w:w="871" w:type="pct"/>
            <w:gridSpan w:val="7"/>
            <w:vMerge w:val="restart"/>
            <w:tcBorders>
              <w:top w:val="single" w:color="000000" w:sz="4" w:space="0"/>
              <w:left w:val="single" w:color="000000" w:sz="4" w:space="0"/>
              <w:bottom w:val="single" w:color="auto" w:sz="4" w:space="0"/>
              <w:right w:val="single" w:color="000000" w:sz="4" w:space="0"/>
            </w:tcBorders>
            <w:noWrap/>
            <w:vAlign w:val="center"/>
          </w:tcPr>
          <w:p>
            <w:pPr>
              <w:widowControl/>
              <w:snapToGrid w:val="0"/>
              <w:rPr>
                <w:color w:val="auto"/>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color w:val="auto"/>
                <w:sz w:val="18"/>
                <w:szCs w:val="18"/>
              </w:rPr>
            </w:pPr>
            <w:r>
              <w:rPr>
                <w:color w:val="auto"/>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color w:val="auto"/>
                <w:sz w:val="18"/>
                <w:szCs w:val="18"/>
              </w:rPr>
            </w:pPr>
            <w:r>
              <w:rPr>
                <w:color w:val="auto"/>
                <w:sz w:val="18"/>
                <w:szCs w:val="18"/>
              </w:rPr>
              <w:t xml:space="preserve"> </w:t>
            </w: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82" w:type="pct"/>
            <w:gridSpan w:val="2"/>
            <w:vMerge w:val="continue"/>
            <w:tcBorders>
              <w:top w:val="single" w:color="auto" w:sz="4" w:space="0"/>
              <w:left w:val="single" w:color="000000" w:sz="4" w:space="0"/>
              <w:bottom w:val="single" w:color="auto" w:sz="4" w:space="0"/>
              <w:right w:val="single" w:color="000000" w:sz="4" w:space="0"/>
            </w:tcBorders>
            <w:noWrap/>
            <w:vAlign w:val="center"/>
          </w:tcPr>
          <w:p>
            <w:pPr>
              <w:rPr>
                <w:color w:val="auto"/>
              </w:rPr>
            </w:pPr>
          </w:p>
        </w:tc>
        <w:tc>
          <w:tcPr>
            <w:tcW w:w="871" w:type="pct"/>
            <w:gridSpan w:val="7"/>
            <w:vMerge w:val="continue"/>
            <w:tcBorders>
              <w:top w:val="single" w:color="auto" w:sz="4" w:space="0"/>
              <w:left w:val="single" w:color="000000" w:sz="4" w:space="0"/>
              <w:bottom w:val="single" w:color="auto" w:sz="4" w:space="0"/>
              <w:right w:val="single" w:color="000000" w:sz="4" w:space="0"/>
            </w:tcBorders>
            <w:noWrap/>
            <w:vAlign w:val="center"/>
          </w:tcPr>
          <w:p>
            <w:pPr>
              <w:rPr>
                <w:color w:val="auto"/>
              </w:rPr>
            </w:pPr>
          </w:p>
        </w:tc>
        <w:tc>
          <w:tcPr>
            <w:tcW w:w="858" w:type="pct"/>
            <w:gridSpan w:val="7"/>
            <w:tcBorders>
              <w:top w:val="single" w:color="000000"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脾</w:t>
            </w:r>
          </w:p>
        </w:tc>
        <w:tc>
          <w:tcPr>
            <w:tcW w:w="1411" w:type="pct"/>
            <w:gridSpan w:val="7"/>
            <w:tcBorders>
              <w:top w:val="single" w:color="000000" w:sz="4" w:space="0"/>
              <w:left w:val="single" w:color="000000" w:sz="4" w:space="0"/>
              <w:bottom w:val="single" w:color="auto" w:sz="4" w:space="0"/>
              <w:right w:val="single" w:color="000000" w:sz="4" w:space="0"/>
            </w:tcBorders>
            <w:noWrap/>
            <w:vAlign w:val="center"/>
          </w:tcPr>
          <w:p>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color w:val="auto"/>
                <w:sz w:val="18"/>
                <w:szCs w:val="18"/>
              </w:rPr>
            </w:pPr>
            <w:r>
              <w:rPr>
                <w:color w:val="auto"/>
                <w:sz w:val="18"/>
                <w:szCs w:val="18"/>
              </w:rPr>
              <w:t>其他</w:t>
            </w:r>
          </w:p>
        </w:tc>
        <w:tc>
          <w:tcPr>
            <w:tcW w:w="3142" w:type="pct"/>
            <w:gridSpan w:val="21"/>
            <w:tcBorders>
              <w:top w:val="single" w:color="auto" w:sz="4" w:space="0"/>
              <w:left w:val="single" w:color="000000" w:sz="4" w:space="0"/>
              <w:bottom w:val="single" w:color="auto" w:sz="4" w:space="0"/>
              <w:right w:val="single" w:color="000000" w:sz="4" w:space="0"/>
            </w:tcBorders>
            <w:noWrap/>
            <w:vAlign w:val="center"/>
          </w:tcPr>
          <w:p>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kern w:val="13"/>
                <w:sz w:val="18"/>
                <w:szCs w:val="18"/>
              </w:rPr>
              <w:t>认定幼儿园教师资格人员必填</w:t>
            </w: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淋球菌</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right"/>
              <w:rPr>
                <w:color w:val="auto"/>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滴虫</w:t>
            </w:r>
          </w:p>
        </w:tc>
        <w:tc>
          <w:tcPr>
            <w:tcW w:w="1376" w:type="pct"/>
            <w:gridSpan w:val="2"/>
            <w:tcBorders>
              <w:top w:val="single" w:color="auto" w:sz="4" w:space="0"/>
              <w:left w:val="single" w:color="000000" w:sz="4" w:space="0"/>
              <w:bottom w:val="single" w:color="auto" w:sz="4" w:space="0"/>
              <w:right w:val="single" w:color="auto" w:sz="4" w:space="0"/>
            </w:tcBorders>
            <w:noWrap/>
          </w:tcPr>
          <w:p>
            <w:pPr>
              <w:snapToGrid w:val="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top w:val="single" w:color="auto" w:sz="4" w:space="0"/>
              <w:left w:val="single" w:color="auto" w:sz="4" w:space="0"/>
              <w:bottom w:val="single" w:color="auto" w:sz="4" w:space="0"/>
              <w:right w:val="single" w:color="000000" w:sz="4" w:space="0"/>
            </w:tcBorders>
            <w:noWrap/>
            <w:vAlign w:val="center"/>
          </w:tcPr>
          <w:p>
            <w:pPr>
              <w:rPr>
                <w:color w:val="auto"/>
              </w:rPr>
            </w:pP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梅毒螺旋体</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right"/>
              <w:rPr>
                <w:color w:val="auto"/>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外阴阴道假丝酵母菌（念珠菌）</w:t>
            </w:r>
          </w:p>
        </w:tc>
        <w:tc>
          <w:tcPr>
            <w:tcW w:w="1376" w:type="pct"/>
            <w:gridSpan w:val="2"/>
            <w:tcBorders>
              <w:top w:val="single" w:color="auto" w:sz="4" w:space="0"/>
              <w:left w:val="single" w:color="000000" w:sz="4" w:space="0"/>
              <w:bottom w:val="single" w:color="auto" w:sz="4" w:space="0"/>
              <w:right w:val="single" w:color="auto" w:sz="4" w:space="0"/>
            </w:tcBorders>
            <w:noWrap/>
          </w:tcPr>
          <w:p>
            <w:pPr>
              <w:snapToGrid w:val="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化验检查</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color w:val="auto"/>
                <w:sz w:val="18"/>
                <w:szCs w:val="18"/>
              </w:rPr>
            </w:pPr>
            <w:r>
              <w:rPr>
                <w:color w:val="auto"/>
                <w:sz w:val="18"/>
                <w:szCs w:val="18"/>
              </w:rPr>
              <w:t xml:space="preserve">         贴肝功能化验单</w:t>
            </w:r>
          </w:p>
          <w:p>
            <w:pPr>
              <w:snapToGrid w:val="0"/>
              <w:jc w:val="left"/>
              <w:rPr>
                <w:color w:val="auto"/>
                <w:sz w:val="18"/>
                <w:szCs w:val="18"/>
              </w:rPr>
            </w:pPr>
          </w:p>
          <w:p>
            <w:pPr>
              <w:snapToGrid w:val="0"/>
              <w:jc w:val="left"/>
              <w:rPr>
                <w:color w:val="auto"/>
                <w:sz w:val="18"/>
                <w:szCs w:val="18"/>
              </w:rPr>
            </w:pPr>
          </w:p>
          <w:p>
            <w:pPr>
              <w:snapToGrid w:val="0"/>
              <w:jc w:val="center"/>
              <w:rPr>
                <w:color w:val="auto"/>
                <w:sz w:val="18"/>
                <w:szCs w:val="18"/>
              </w:rPr>
            </w:pPr>
            <w:r>
              <w:rPr>
                <w:color w:val="auto"/>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胸部爱克斯线</w:t>
            </w:r>
          </w:p>
          <w:p>
            <w:pPr>
              <w:snapToGrid w:val="0"/>
              <w:jc w:val="center"/>
              <w:rPr>
                <w:color w:val="auto"/>
                <w:sz w:val="18"/>
                <w:szCs w:val="18"/>
              </w:rPr>
            </w:pPr>
            <w:r>
              <w:rPr>
                <w:color w:val="auto"/>
                <w:sz w:val="18"/>
                <w:szCs w:val="18"/>
              </w:rPr>
              <w:t>透　　视</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color w:val="auto"/>
                <w:sz w:val="18"/>
                <w:szCs w:val="18"/>
              </w:rPr>
            </w:pPr>
          </w:p>
          <w:p>
            <w:pPr>
              <w:snapToGrid w:val="0"/>
              <w:jc w:val="left"/>
              <w:rPr>
                <w:color w:val="auto"/>
                <w:sz w:val="18"/>
                <w:szCs w:val="18"/>
              </w:rPr>
            </w:pPr>
          </w:p>
          <w:p>
            <w:pPr>
              <w:snapToGrid w:val="0"/>
              <w:jc w:val="left"/>
              <w:rPr>
                <w:color w:val="auto"/>
                <w:sz w:val="18"/>
                <w:szCs w:val="18"/>
              </w:rPr>
            </w:pPr>
          </w:p>
          <w:p>
            <w:pPr>
              <w:snapToGrid w:val="0"/>
              <w:jc w:val="left"/>
              <w:rPr>
                <w:color w:val="auto"/>
                <w:sz w:val="18"/>
                <w:szCs w:val="18"/>
              </w:rPr>
            </w:pPr>
            <w:r>
              <w:rPr>
                <w:color w:val="auto"/>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其他检查</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color w:val="auto"/>
                <w:sz w:val="18"/>
                <w:szCs w:val="18"/>
              </w:rPr>
            </w:pPr>
            <w:r>
              <w:rPr>
                <w:color w:val="auto"/>
                <w:sz w:val="18"/>
                <w:szCs w:val="18"/>
              </w:rPr>
              <w:t>检查结论</w:t>
            </w:r>
          </w:p>
        </w:tc>
        <w:tc>
          <w:tcPr>
            <w:tcW w:w="2675" w:type="pct"/>
            <w:gridSpan w:val="20"/>
            <w:tcBorders>
              <w:top w:val="single" w:color="auto" w:sz="4" w:space="0"/>
              <w:left w:val="single" w:color="000000" w:sz="4" w:space="0"/>
              <w:bottom w:val="single" w:color="auto" w:sz="4" w:space="0"/>
              <w:right w:val="single" w:color="000000" w:sz="4" w:space="0"/>
            </w:tcBorders>
            <w:noWrap/>
            <w:vAlign w:val="center"/>
          </w:tcPr>
          <w:p>
            <w:pPr>
              <w:snapToGrid w:val="0"/>
              <w:rPr>
                <w:color w:val="auto"/>
                <w:sz w:val="18"/>
                <w:szCs w:val="18"/>
              </w:rPr>
            </w:pPr>
          </w:p>
          <w:p>
            <w:pPr>
              <w:snapToGrid w:val="0"/>
              <w:rPr>
                <w:color w:val="auto"/>
                <w:szCs w:val="21"/>
              </w:rPr>
            </w:pPr>
            <w:r>
              <w:rPr>
                <w:color w:val="auto"/>
                <w:szCs w:val="21"/>
              </w:rPr>
              <w:t>认定学科建议：不宜认定体检标准中第二部分</w:t>
            </w:r>
          </w:p>
          <w:p>
            <w:pPr>
              <w:snapToGrid w:val="0"/>
              <w:rPr>
                <w:color w:val="auto"/>
                <w:szCs w:val="21"/>
              </w:rPr>
            </w:pPr>
            <w:r>
              <w:rPr>
                <w:color w:val="auto"/>
                <w:szCs w:val="21"/>
              </w:rPr>
              <w:t>第</w:t>
            </w:r>
            <w:r>
              <w:rPr>
                <w:color w:val="auto"/>
                <w:sz w:val="28"/>
                <w:szCs w:val="28"/>
              </w:rPr>
              <w:t>□□，□□，□□，□□，□□</w:t>
            </w:r>
            <w:r>
              <w:rPr>
                <w:color w:val="auto"/>
                <w:szCs w:val="21"/>
              </w:rPr>
              <w:t>条所列相关学科。</w:t>
            </w:r>
          </w:p>
          <w:p>
            <w:pPr>
              <w:snapToGrid w:val="0"/>
              <w:rPr>
                <w:color w:val="auto"/>
                <w:szCs w:val="21"/>
              </w:rPr>
            </w:pPr>
          </w:p>
          <w:p>
            <w:pPr>
              <w:snapToGrid w:val="0"/>
              <w:rPr>
                <w:color w:val="auto"/>
                <w:szCs w:val="21"/>
              </w:rPr>
            </w:pPr>
            <w:r>
              <w:rPr>
                <w:color w:val="auto"/>
                <w:szCs w:val="21"/>
              </w:rPr>
              <w:t>体检结论：（1.合格，2.学科受限，3.不合格）</w:t>
            </w:r>
          </w:p>
          <w:p>
            <w:pPr>
              <w:snapToGrid w:val="0"/>
              <w:rPr>
                <w:color w:val="auto"/>
                <w:szCs w:val="21"/>
              </w:rPr>
            </w:pPr>
          </w:p>
          <w:p>
            <w:pPr>
              <w:snapToGrid w:val="0"/>
              <w:rPr>
                <w:color w:val="auto"/>
                <w:szCs w:val="21"/>
              </w:rPr>
            </w:pPr>
            <w:r>
              <w:rPr>
                <w:color w:val="auto"/>
                <w:szCs w:val="21"/>
              </w:rPr>
              <w:t>负责医师（签章）：</w:t>
            </w:r>
          </w:p>
          <w:p>
            <w:pPr>
              <w:snapToGrid w:val="0"/>
              <w:rPr>
                <w:color w:val="auto"/>
                <w:sz w:val="18"/>
                <w:szCs w:val="18"/>
              </w:rPr>
            </w:pPr>
          </w:p>
        </w:tc>
        <w:tc>
          <w:tcPr>
            <w:tcW w:w="1376" w:type="pct"/>
            <w:gridSpan w:val="2"/>
            <w:tcBorders>
              <w:top w:val="single" w:color="auto" w:sz="4" w:space="0"/>
              <w:left w:val="single" w:color="000000" w:sz="4" w:space="0"/>
              <w:bottom w:val="single" w:color="auto" w:sz="4" w:space="0"/>
              <w:right w:val="single" w:color="auto" w:sz="4" w:space="0"/>
            </w:tcBorders>
            <w:noWrap/>
            <w:vAlign w:val="center"/>
          </w:tcPr>
          <w:p>
            <w:pPr>
              <w:snapToGrid w:val="0"/>
              <w:rPr>
                <w:color w:val="auto"/>
                <w:sz w:val="18"/>
                <w:szCs w:val="18"/>
              </w:rPr>
            </w:pPr>
            <w:r>
              <w:rPr>
                <w:color w:val="auto"/>
                <w:sz w:val="18"/>
                <w:szCs w:val="18"/>
              </w:rPr>
              <w:t>体检医院盖章</w:t>
            </w:r>
          </w:p>
          <w:p>
            <w:pPr>
              <w:snapToGrid w:val="0"/>
              <w:jc w:val="center"/>
              <w:rPr>
                <w:color w:val="auto"/>
                <w:sz w:val="18"/>
                <w:szCs w:val="18"/>
              </w:rPr>
            </w:pPr>
          </w:p>
          <w:p>
            <w:pPr>
              <w:snapToGrid w:val="0"/>
              <w:jc w:val="center"/>
              <w:rPr>
                <w:color w:val="auto"/>
                <w:sz w:val="18"/>
                <w:szCs w:val="18"/>
              </w:rPr>
            </w:pPr>
          </w:p>
          <w:p>
            <w:pPr>
              <w:snapToGrid w:val="0"/>
              <w:jc w:val="center"/>
              <w:rPr>
                <w:color w:val="auto"/>
                <w:sz w:val="18"/>
                <w:szCs w:val="18"/>
              </w:rPr>
            </w:pPr>
          </w:p>
          <w:p>
            <w:pPr>
              <w:snapToGrid w:val="0"/>
              <w:jc w:val="both"/>
              <w:rPr>
                <w:color w:val="auto"/>
                <w:sz w:val="18"/>
                <w:szCs w:val="18"/>
              </w:rPr>
            </w:pPr>
            <w:r>
              <w:rPr>
                <w:color w:val="auto"/>
                <w:sz w:val="18"/>
                <w:szCs w:val="18"/>
              </w:rPr>
              <w:t>年  月    日</w:t>
            </w:r>
          </w:p>
        </w:tc>
      </w:tr>
    </w:tbl>
    <w:p>
      <w:pPr>
        <w:snapToGrid w:val="0"/>
        <w:rPr>
          <w:color w:val="auto"/>
          <w:sz w:val="18"/>
          <w:szCs w:val="18"/>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1.体检在相应的教师资格认定机构指定的县级以上医院进行，并必须包括传染病和精神病史等项目。高等学校教师资格认定体检由拟聘任教学校统一组织在市州以上医院进行。</w:t>
      </w:r>
    </w:p>
    <w:p>
      <w:pPr>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3.承担体检的医院应当根据上述标准，对被检人员做出合格、学科受限或不合格的结论。</w:t>
      </w:r>
    </w:p>
    <w:sectPr>
      <w:footerReference r:id="rId3" w:type="default"/>
      <w:pgSz w:w="11906" w:h="16838"/>
      <w:pgMar w:top="1157" w:right="1293"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WUwZjkxOWQ1YzRhMWEwNGFjYjVjM2MwNDc0NmYifQ=="/>
  </w:docVars>
  <w:rsids>
    <w:rsidRoot w:val="575C3883"/>
    <w:rsid w:val="19C64063"/>
    <w:rsid w:val="1F7F7C9A"/>
    <w:rsid w:val="213C52ED"/>
    <w:rsid w:val="219C2ED7"/>
    <w:rsid w:val="2693271C"/>
    <w:rsid w:val="42945ADA"/>
    <w:rsid w:val="4C34660C"/>
    <w:rsid w:val="4EF77C3B"/>
    <w:rsid w:val="575C3883"/>
    <w:rsid w:val="5BD35A73"/>
    <w:rsid w:val="65CE6392"/>
    <w:rsid w:val="6EAE0FCF"/>
    <w:rsid w:val="733C4DFB"/>
    <w:rsid w:val="7895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2024-04-25T06:23:00Z</dcterms:created>
  <dc:creator>四海方舟</dc:creator>
  <cp:lastModifiedBy>无与伦比</cp:lastModifiedBy>
  <cp:lastPrinted>2024-04-30T03:03:53Z</cp:lastPrinted>
  <dcterms:modified xsi:type="dcterms:W3CDTF">2024-04-30T03:09:03Z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DFD9441A41544D2B9116455E7CE1FD27_11</vt:lpwstr>
  </property>
</Properties>
</file>