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bookmarkStart w:id="0" w:name="_GoBack"/>
      <w:r>
        <w:rPr>
          <w:rFonts w:hint="eastAsia" w:ascii="黑体" w:hAnsi="黑体" w:eastAsia="黑体" w:cs="黑体"/>
          <w:sz w:val="44"/>
          <w:szCs w:val="44"/>
        </w:rPr>
        <w:t>江华县202</w:t>
      </w:r>
      <w:r>
        <w:rPr>
          <w:rFonts w:hint="eastAsia" w:ascii="黑体" w:hAnsi="黑体" w:eastAsia="黑体" w:cs="黑体"/>
          <w:sz w:val="44"/>
          <w:szCs w:val="44"/>
          <w:lang w:val="en-US" w:eastAsia="zh-CN"/>
        </w:rPr>
        <w:t>1</w:t>
      </w:r>
      <w:r>
        <w:rPr>
          <w:rFonts w:hint="eastAsia" w:ascii="黑体" w:hAnsi="黑体" w:eastAsia="黑体" w:cs="黑体"/>
          <w:sz w:val="44"/>
          <w:szCs w:val="44"/>
        </w:rPr>
        <w:t>年度国家免费孕前优生健康</w:t>
      </w:r>
    </w:p>
    <w:p>
      <w:pPr>
        <w:jc w:val="center"/>
        <w:rPr>
          <w:rFonts w:ascii="黑体" w:hAnsi="黑体" w:eastAsia="黑体" w:cs="黑体"/>
          <w:sz w:val="44"/>
          <w:szCs w:val="44"/>
        </w:rPr>
      </w:pPr>
      <w:r>
        <w:rPr>
          <w:rFonts w:hint="eastAsia" w:ascii="黑体" w:hAnsi="黑体" w:eastAsia="黑体" w:cs="黑体"/>
          <w:sz w:val="44"/>
          <w:szCs w:val="44"/>
        </w:rPr>
        <w:t>检查项目绩效自评报告</w:t>
      </w:r>
    </w:p>
    <w:bookmarkEnd w:id="0"/>
    <w:p>
      <w:pPr>
        <w:rPr>
          <w:rFonts w:ascii="仿宋" w:hAnsi="仿宋" w:eastAsia="仿宋" w:cs="仿宋"/>
          <w:sz w:val="32"/>
          <w:szCs w:val="32"/>
        </w:rPr>
      </w:pP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一、项目概况</w:t>
      </w:r>
    </w:p>
    <w:p>
      <w:pPr>
        <w:spacing w:line="60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（一）实施单位基本情况</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color w:val="000000"/>
          <w:sz w:val="32"/>
          <w:szCs w:val="32"/>
        </w:rPr>
        <w:t>为预防出生缺陷，提高人口素质。根据《国家人口计生委财政部关于推进国家免费孕前优生健康检查项目全覆盖的通知》和县计生委印发《江华瑶族自治县关于开展国家免费孕前优生健康检查项目试点工作实施方案》。结合我县实际，于2012年7月全县全面开展国家免费孕前优生健康项目工作，项目工作由</w:t>
      </w:r>
      <w:r>
        <w:rPr>
          <w:rFonts w:hint="eastAsia" w:ascii="仿宋" w:hAnsi="仿宋" w:eastAsia="仿宋" w:cs="仿宋"/>
          <w:sz w:val="32"/>
          <w:szCs w:val="32"/>
        </w:rPr>
        <w:t>县妇幼保健院实施。为确保项目质量，设立专门的</w:t>
      </w:r>
      <w:r>
        <w:rPr>
          <w:rFonts w:hint="eastAsia" w:ascii="仿宋" w:hAnsi="仿宋" w:eastAsia="仿宋" w:cs="仿宋"/>
          <w:color w:val="000000"/>
          <w:sz w:val="32"/>
          <w:szCs w:val="32"/>
        </w:rPr>
        <w:t>国家免费孕前优生健康检查中心</w:t>
      </w:r>
      <w:r>
        <w:rPr>
          <w:rFonts w:hint="eastAsia" w:ascii="仿宋" w:hAnsi="仿宋" w:eastAsia="仿宋" w:cs="仿宋"/>
          <w:sz w:val="32"/>
          <w:szCs w:val="32"/>
        </w:rPr>
        <w:t>，B超室、检验科开设专门的检查室，确保检查及时完成。专人负责相关检查及结果的咨询与反馈，提高随访指导质量，</w:t>
      </w:r>
      <w:r>
        <w:rPr>
          <w:rFonts w:hint="eastAsia" w:ascii="仿宋" w:hAnsi="仿宋" w:eastAsia="仿宋" w:cs="仿宋"/>
          <w:color w:val="000000"/>
          <w:sz w:val="32"/>
          <w:szCs w:val="32"/>
        </w:rPr>
        <w:t>提供孕前优生指导服务，把预防措施落实在怀孕之前，以推动出生缺陷预防关口的前移，从源头上降低出生缺陷的发生</w:t>
      </w:r>
      <w:r>
        <w:rPr>
          <w:rFonts w:hint="eastAsia" w:ascii="仿宋" w:hAnsi="仿宋" w:eastAsia="仿宋" w:cs="仿宋"/>
          <w:sz w:val="32"/>
          <w:szCs w:val="32"/>
        </w:rPr>
        <w:t>。项目工作人员均是具有相关资质的临床、护理、检验、影像等相关专业人员共8人，全部为大专及以上学历。</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（二）资金基本情况</w:t>
      </w:r>
    </w:p>
    <w:p>
      <w:pPr>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根据《国家人口计生委财政部关于推进国家免费孕前优生健康检查项目全覆盖的通知》和县计生委印发《江华瑶族自治县关于开展国家免费孕前优生健康检查项目试点工作实施方案》结合我县实际，于2012年7月全县全面开展国家免费孕前优生健康工作，经费标准为240元/对，县财政补助60元/对，</w:t>
      </w:r>
      <w:r>
        <w:rPr>
          <w:rFonts w:hint="eastAsia" w:ascii="仿宋" w:hAnsi="仿宋" w:eastAsia="仿宋" w:cs="仿宋"/>
          <w:sz w:val="32"/>
          <w:szCs w:val="32"/>
        </w:rPr>
        <w:t>年终县财政据实结算。</w:t>
      </w:r>
    </w:p>
    <w:p>
      <w:pPr>
        <w:pStyle w:val="7"/>
        <w:numPr>
          <w:ilvl w:val="0"/>
          <w:numId w:val="1"/>
        </w:numPr>
        <w:spacing w:line="600" w:lineRule="exact"/>
        <w:ind w:firstLineChars="0"/>
        <w:jc w:val="left"/>
        <w:rPr>
          <w:rFonts w:ascii="仿宋" w:hAnsi="仿宋" w:eastAsia="仿宋" w:cs="仿宋"/>
          <w:b/>
          <w:bCs/>
          <w:sz w:val="32"/>
          <w:szCs w:val="32"/>
        </w:rPr>
      </w:pPr>
      <w:r>
        <w:rPr>
          <w:rFonts w:hint="eastAsia" w:ascii="仿宋" w:hAnsi="仿宋" w:eastAsia="仿宋" w:cs="仿宋"/>
          <w:b/>
          <w:bCs/>
          <w:sz w:val="32"/>
          <w:szCs w:val="32"/>
        </w:rPr>
        <w:t>资金绩效目标</w:t>
      </w:r>
    </w:p>
    <w:p>
      <w:pPr>
        <w:pStyle w:val="7"/>
        <w:snapToGrid w:val="0"/>
        <w:spacing w:line="579" w:lineRule="exact"/>
        <w:ind w:firstLine="800" w:firstLineChars="250"/>
        <w:jc w:val="left"/>
        <w:rPr>
          <w:rFonts w:ascii="仿宋" w:hAnsi="仿宋" w:eastAsia="仿宋" w:cs="仿宋"/>
          <w:color w:val="000000"/>
          <w:sz w:val="32"/>
          <w:szCs w:val="32"/>
        </w:rPr>
      </w:pPr>
      <w:r>
        <w:rPr>
          <w:rFonts w:hint="eastAsia" w:ascii="仿宋" w:hAnsi="仿宋" w:eastAsia="仿宋" w:cs="仿宋"/>
          <w:color w:val="000000"/>
          <w:sz w:val="32"/>
          <w:szCs w:val="32"/>
        </w:rPr>
        <w:t>充分利用省级专项资金，圆满完成卫健局下达的任务目标。2020年我县确保受检人群的孕前优生健康检查政策知晓率95%以上，检查目标人群覆盖率100%以上，早孕随访率100%，妊娠结局随访率100%，检查结果知晓率达95%以上。提高计划妊娠比例，提高计划怀孕夫妇优生科学知识水平，增强孕前风险防范意识，改善计划怀孕夫妇健康状况，降低或消除导致出生缺陷等不良妊娠结局的风险因素，从而预防出生缺陷的发生，提高出生人口素质。</w:t>
      </w:r>
    </w:p>
    <w:p>
      <w:pPr>
        <w:numPr>
          <w:ilvl w:val="0"/>
          <w:numId w:val="2"/>
        </w:numPr>
        <w:ind w:firstLine="643" w:firstLineChars="200"/>
        <w:jc w:val="left"/>
        <w:rPr>
          <w:rFonts w:ascii="仿宋" w:hAnsi="仿宋" w:eastAsia="仿宋" w:cs="仿宋"/>
          <w:b/>
          <w:color w:val="000000"/>
          <w:sz w:val="32"/>
          <w:szCs w:val="32"/>
        </w:rPr>
      </w:pPr>
      <w:r>
        <w:rPr>
          <w:rFonts w:hint="eastAsia" w:ascii="仿宋" w:hAnsi="仿宋" w:eastAsia="仿宋" w:cs="仿宋"/>
          <w:b/>
          <w:color w:val="000000"/>
          <w:sz w:val="32"/>
          <w:szCs w:val="32"/>
        </w:rPr>
        <w:t>项目资金使用及管理情况</w:t>
      </w:r>
    </w:p>
    <w:p>
      <w:pPr>
        <w:adjustRightInd w:val="0"/>
        <w:snapToGrid w:val="0"/>
        <w:spacing w:line="360" w:lineRule="auto"/>
        <w:ind w:firstLine="640" w:firstLineChars="200"/>
        <w:contextualSpacing/>
        <w:jc w:val="left"/>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年完成国家免费孕前优生健康检查20</w:t>
      </w:r>
      <w:r>
        <w:rPr>
          <w:rFonts w:hint="eastAsia" w:ascii="仿宋" w:hAnsi="仿宋" w:eastAsia="仿宋" w:cs="仿宋"/>
          <w:sz w:val="32"/>
          <w:szCs w:val="32"/>
          <w:lang w:val="en-US" w:eastAsia="zh-CN"/>
        </w:rPr>
        <w:t>10</w:t>
      </w:r>
      <w:r>
        <w:rPr>
          <w:rFonts w:hint="eastAsia" w:ascii="仿宋" w:hAnsi="仿宋" w:eastAsia="仿宋" w:cs="仿宋"/>
          <w:sz w:val="32"/>
          <w:szCs w:val="32"/>
        </w:rPr>
        <w:t>对夫妇，省级投入资金</w:t>
      </w:r>
      <w:r>
        <w:rPr>
          <w:rFonts w:hint="eastAsia" w:ascii="仿宋" w:hAnsi="仿宋" w:eastAsia="仿宋" w:cs="仿宋"/>
          <w:sz w:val="32"/>
          <w:szCs w:val="32"/>
          <w:lang w:val="en-US" w:eastAsia="zh-CN"/>
        </w:rPr>
        <w:t>48.24</w:t>
      </w:r>
      <w:r>
        <w:rPr>
          <w:rFonts w:hint="eastAsia" w:ascii="仿宋" w:hAnsi="仿宋" w:eastAsia="仿宋" w:cs="仿宋"/>
          <w:sz w:val="32"/>
          <w:szCs w:val="32"/>
        </w:rPr>
        <w:t>万元，县级投入资金</w:t>
      </w:r>
      <w:r>
        <w:rPr>
          <w:rFonts w:hint="eastAsia" w:ascii="仿宋" w:hAnsi="仿宋" w:eastAsia="仿宋" w:cs="仿宋"/>
          <w:sz w:val="32"/>
          <w:szCs w:val="32"/>
          <w:lang w:val="en-US" w:eastAsia="zh-CN"/>
        </w:rPr>
        <w:t>12.06</w:t>
      </w:r>
      <w:r>
        <w:rPr>
          <w:rFonts w:hint="eastAsia" w:ascii="仿宋" w:hAnsi="仿宋" w:eastAsia="仿宋" w:cs="仿宋"/>
          <w:sz w:val="32"/>
          <w:szCs w:val="32"/>
        </w:rPr>
        <w:t>万元，全部拨付至县妇幼保健院。项目使用资金60.3万元，分别用于国家免费孕前优生健康项目所需物品的采购、仪器维护、检验、项目培训、宣传等。</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我院国家免费孕前优生健康检查项目工作做到了专人管理、专账核算、专款专用。财务室认真审核各种报账凭证的真实性、合法性、有效性和完整性，严格按照相关要求和规定进行开支，严把资金拨付关，保证资金专款专用。</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三、项目资金组织实施情况</w:t>
      </w:r>
    </w:p>
    <w:p>
      <w:pPr>
        <w:ind w:firstLine="640" w:firstLineChars="200"/>
        <w:jc w:val="left"/>
        <w:rPr>
          <w:rFonts w:ascii="仿宋_GB2312" w:hAnsi="仿宋" w:eastAsia="仿宋_GB2312"/>
          <w:sz w:val="32"/>
          <w:szCs w:val="32"/>
        </w:rPr>
      </w:pPr>
      <w:r>
        <w:rPr>
          <w:rFonts w:hint="eastAsia" w:ascii="仿宋" w:hAnsi="仿宋" w:eastAsia="仿宋" w:cs="仿宋"/>
          <w:sz w:val="32"/>
          <w:szCs w:val="32"/>
        </w:rPr>
        <w:t>严格资金监管，县妇幼保健院将各乡镇送检的</w:t>
      </w:r>
      <w:r>
        <w:rPr>
          <w:rFonts w:hint="eastAsia" w:ascii="仿宋" w:hAnsi="仿宋" w:eastAsia="仿宋" w:cs="仿宋"/>
          <w:color w:val="000000"/>
          <w:sz w:val="32"/>
          <w:szCs w:val="32"/>
        </w:rPr>
        <w:t>孕前优生健康检查</w:t>
      </w:r>
      <w:r>
        <w:rPr>
          <w:rFonts w:hint="eastAsia" w:ascii="仿宋" w:hAnsi="仿宋" w:eastAsia="仿宋" w:cs="仿宋"/>
          <w:sz w:val="32"/>
          <w:szCs w:val="32"/>
        </w:rPr>
        <w:t>情况汇总上报县卫健局、财政局审定，财政局根据项目完成情况将专项经费拨至县妇幼保健院，县妇幼保健院用于</w:t>
      </w:r>
      <w:r>
        <w:rPr>
          <w:rFonts w:hint="eastAsia" w:ascii="仿宋" w:hAnsi="仿宋" w:eastAsia="仿宋" w:cs="仿宋"/>
          <w:color w:val="000000"/>
          <w:sz w:val="32"/>
          <w:szCs w:val="32"/>
        </w:rPr>
        <w:t>孕前优生健康检查项目</w:t>
      </w:r>
      <w:r>
        <w:rPr>
          <w:rFonts w:hint="eastAsia" w:ascii="仿宋" w:hAnsi="仿宋" w:eastAsia="仿宋" w:cs="仿宋"/>
          <w:sz w:val="32"/>
          <w:szCs w:val="32"/>
        </w:rPr>
        <w:t>的宣传，所需物品和仪器采购、维护等费用据实购买拨付到相关厂家。经费支出不超预算，使该项目各项工作的顺利实施。</w:t>
      </w:r>
    </w:p>
    <w:p>
      <w:p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四、预算支出绩效情况</w:t>
      </w:r>
    </w:p>
    <w:p>
      <w:pPr>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医院严格按照国家免费孕前优生检查技术服务规范进行免费孕前优生健康检查，202</w:t>
      </w:r>
      <w:r>
        <w:rPr>
          <w:rFonts w:hint="eastAsia" w:ascii="仿宋" w:hAnsi="仿宋" w:eastAsia="仿宋" w:cs="仿宋"/>
          <w:sz w:val="32"/>
          <w:szCs w:val="32"/>
          <w:lang w:val="en-US" w:eastAsia="zh-CN"/>
        </w:rPr>
        <w:t>1</w:t>
      </w:r>
      <w:r>
        <w:rPr>
          <w:rFonts w:hint="eastAsia" w:ascii="仿宋" w:hAnsi="仿宋" w:eastAsia="仿宋" w:cs="仿宋"/>
          <w:sz w:val="32"/>
          <w:szCs w:val="32"/>
        </w:rPr>
        <w:t>年完成免费</w:t>
      </w:r>
      <w:r>
        <w:rPr>
          <w:rFonts w:hint="eastAsia" w:ascii="仿宋" w:hAnsi="仿宋" w:eastAsia="仿宋" w:cs="仿宋"/>
          <w:color w:val="000000"/>
          <w:sz w:val="32"/>
          <w:szCs w:val="32"/>
        </w:rPr>
        <w:t>国家免费孕前优生健康检查</w:t>
      </w:r>
      <w:r>
        <w:rPr>
          <w:rFonts w:hint="eastAsia" w:ascii="仿宋" w:hAnsi="仿宋" w:eastAsia="仿宋" w:cs="仿宋"/>
          <w:sz w:val="32"/>
          <w:szCs w:val="32"/>
        </w:rPr>
        <w:t>20</w:t>
      </w:r>
      <w:r>
        <w:rPr>
          <w:rFonts w:hint="eastAsia" w:ascii="仿宋" w:hAnsi="仿宋" w:eastAsia="仿宋" w:cs="仿宋"/>
          <w:sz w:val="32"/>
          <w:szCs w:val="32"/>
          <w:lang w:val="en-US" w:eastAsia="zh-CN"/>
        </w:rPr>
        <w:t>10</w:t>
      </w:r>
      <w:r>
        <w:rPr>
          <w:rFonts w:hint="eastAsia" w:ascii="仿宋" w:hAnsi="仿宋" w:eastAsia="仿宋" w:cs="仿宋"/>
          <w:sz w:val="32"/>
          <w:szCs w:val="32"/>
        </w:rPr>
        <w:t>对夫妇，完成目标任务10</w:t>
      </w:r>
      <w:r>
        <w:rPr>
          <w:rFonts w:hint="eastAsia" w:ascii="仿宋" w:hAnsi="仿宋" w:eastAsia="仿宋" w:cs="仿宋"/>
          <w:sz w:val="32"/>
          <w:szCs w:val="32"/>
          <w:lang w:val="en-US" w:eastAsia="zh-CN"/>
        </w:rPr>
        <w:t>0</w:t>
      </w:r>
      <w:r>
        <w:rPr>
          <w:rFonts w:hint="eastAsia" w:ascii="仿宋" w:hAnsi="仿宋" w:eastAsia="仿宋" w:cs="仿宋"/>
          <w:sz w:val="32"/>
          <w:szCs w:val="32"/>
        </w:rPr>
        <w:t>.5%，省级投入资金</w:t>
      </w:r>
      <w:r>
        <w:rPr>
          <w:rFonts w:hint="eastAsia" w:ascii="仿宋" w:hAnsi="仿宋" w:eastAsia="仿宋" w:cs="仿宋"/>
          <w:sz w:val="32"/>
          <w:szCs w:val="32"/>
          <w:lang w:val="en-US" w:eastAsia="zh-CN"/>
        </w:rPr>
        <w:t>48.24</w:t>
      </w:r>
      <w:r>
        <w:rPr>
          <w:rFonts w:hint="eastAsia" w:ascii="仿宋" w:hAnsi="仿宋" w:eastAsia="仿宋" w:cs="仿宋"/>
          <w:sz w:val="32"/>
          <w:szCs w:val="32"/>
        </w:rPr>
        <w:t>万元，县级投入资金</w:t>
      </w:r>
      <w:r>
        <w:rPr>
          <w:rFonts w:hint="eastAsia" w:ascii="仿宋" w:hAnsi="仿宋" w:eastAsia="仿宋" w:cs="仿宋"/>
          <w:sz w:val="32"/>
          <w:szCs w:val="32"/>
          <w:lang w:val="en-US" w:eastAsia="zh-CN"/>
        </w:rPr>
        <w:t>12.06</w:t>
      </w:r>
      <w:r>
        <w:rPr>
          <w:rFonts w:hint="eastAsia" w:ascii="仿宋" w:hAnsi="仿宋" w:eastAsia="仿宋" w:cs="仿宋"/>
          <w:sz w:val="32"/>
          <w:szCs w:val="32"/>
        </w:rPr>
        <w:t>万元，全部据实拨付至县妇幼保健院。项目使用资金60.3万元，分别用于</w:t>
      </w:r>
      <w:r>
        <w:rPr>
          <w:rFonts w:hint="eastAsia" w:ascii="仿宋" w:hAnsi="仿宋" w:eastAsia="仿宋" w:cs="仿宋"/>
          <w:color w:val="000000"/>
          <w:sz w:val="32"/>
          <w:szCs w:val="32"/>
        </w:rPr>
        <w:t>国家免费孕前优生健康项目</w:t>
      </w:r>
      <w:r>
        <w:rPr>
          <w:rFonts w:hint="eastAsia" w:ascii="仿宋" w:hAnsi="仿宋" w:eastAsia="仿宋" w:cs="仿宋"/>
          <w:sz w:val="32"/>
          <w:szCs w:val="32"/>
        </w:rPr>
        <w:t>所需物品的采购、仪器维护、检验、项目培训、宣传等。</w:t>
      </w:r>
    </w:p>
    <w:p>
      <w:pPr>
        <w:spacing w:line="6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五、主要经验及做法、存在的问题及原因分析</w:t>
      </w:r>
    </w:p>
    <w:p>
      <w:pPr>
        <w:spacing w:line="600" w:lineRule="exact"/>
        <w:ind w:firstLine="803" w:firstLineChars="250"/>
        <w:rPr>
          <w:rFonts w:ascii="仿宋" w:hAnsi="仿宋" w:eastAsia="仿宋" w:cs="仿宋"/>
          <w:b/>
          <w:bCs/>
          <w:sz w:val="32"/>
          <w:szCs w:val="32"/>
        </w:rPr>
      </w:pPr>
      <w:r>
        <w:rPr>
          <w:rFonts w:hint="eastAsia" w:ascii="仿宋" w:hAnsi="仿宋" w:eastAsia="仿宋" w:cs="仿宋"/>
          <w:b/>
          <w:bCs/>
          <w:sz w:val="32"/>
          <w:szCs w:val="32"/>
        </w:rPr>
        <w:t>（一）存在的问题及主要原因：</w:t>
      </w:r>
    </w:p>
    <w:p>
      <w:pPr>
        <w:ind w:firstLine="560" w:firstLineChars="200"/>
        <w:rPr>
          <w:rFonts w:ascii="仿宋_GB2312" w:hAnsi="宋体" w:eastAsia="仿宋_GB2312" w:cs="Tahoma"/>
          <w:color w:val="000000"/>
          <w:sz w:val="32"/>
          <w:szCs w:val="32"/>
          <w:shd w:val="clear" w:color="auto" w:fill="FFFFFF"/>
        </w:rPr>
      </w:pPr>
      <w:r>
        <w:rPr>
          <w:rFonts w:hint="eastAsia" w:ascii="宋体" w:hAnsi="宋体" w:cs="宋体"/>
          <w:sz w:val="28"/>
          <w:szCs w:val="28"/>
        </w:rPr>
        <w:t>1</w:t>
      </w:r>
      <w:r>
        <w:rPr>
          <w:rFonts w:hint="eastAsia" w:ascii="仿宋_GB2312" w:hAnsi="宋体" w:eastAsia="仿宋_GB2312" w:cs="Tahoma"/>
          <w:color w:val="000000"/>
          <w:sz w:val="32"/>
          <w:szCs w:val="32"/>
          <w:shd w:val="clear" w:color="auto" w:fill="FFFFFF"/>
        </w:rPr>
        <w:t xml:space="preserve">、工作人员业务水平有待加强。孕前优生健康检查的检查项目多、要求高、专业性强，特别是乡镇随访人员，现有的人员和专业水平难以满足要求，在进行随访时过于简单，不能对对象进一步随访指导，导致检查对象不主动配合，影响工作效率。而且乡镇人员变动大，均急需加强孕前优生随访员相关业务培训。 </w:t>
      </w:r>
    </w:p>
    <w:p>
      <w:pPr>
        <w:widowControl/>
        <w:spacing w:line="600" w:lineRule="exact"/>
        <w:ind w:firstLine="480" w:firstLineChars="150"/>
        <w:jc w:val="left"/>
        <w:rPr>
          <w:rFonts w:ascii="仿宋_GB2312" w:hAnsi="宋体" w:eastAsia="仿宋_GB2312" w:cs="Tahoma"/>
          <w:color w:val="000000"/>
          <w:sz w:val="32"/>
          <w:szCs w:val="32"/>
          <w:shd w:val="clear" w:color="auto" w:fill="FFFFFF"/>
        </w:rPr>
      </w:pPr>
      <w:r>
        <w:rPr>
          <w:rFonts w:hint="eastAsia" w:ascii="仿宋_GB2312" w:hAnsi="宋体" w:eastAsia="仿宋_GB2312" w:cs="Tahoma"/>
          <w:color w:val="000000"/>
          <w:sz w:val="32"/>
          <w:szCs w:val="32"/>
          <w:shd w:val="clear" w:color="auto" w:fill="FFFFFF"/>
        </w:rPr>
        <w:t>2、孕前优生健康检查覆盖率100%的保证难度大。我县是一个流动人口大县，外出经商、打工的计划待孕夫妇占计划待孕夫妇的50%以上、符合政策计划怀孕生育第一胎的对象怀孕后再申请领取《生育服务证》的现象较为普遍；重要的是2021年婚姻登记中心搬迁到县政务中心集中办公，距离本院较远，自愿前来检查对象少，要达到免费孕前优生健康检查目标覆盖率100%的难度仍然比较大。</w:t>
      </w:r>
    </w:p>
    <w:p>
      <w:pPr>
        <w:widowControl/>
        <w:spacing w:line="600" w:lineRule="exact"/>
        <w:ind w:firstLine="482" w:firstLineChars="150"/>
        <w:jc w:val="left"/>
        <w:rPr>
          <w:rFonts w:ascii="仿宋" w:hAnsi="仿宋" w:eastAsia="仿宋" w:cs="仿宋"/>
          <w:b/>
          <w:bCs/>
          <w:sz w:val="32"/>
          <w:szCs w:val="32"/>
        </w:rPr>
      </w:pPr>
      <w:r>
        <w:rPr>
          <w:rFonts w:hint="eastAsia" w:ascii="仿宋" w:hAnsi="仿宋" w:eastAsia="仿宋" w:cs="仿宋"/>
          <w:b/>
          <w:bCs/>
          <w:sz w:val="32"/>
          <w:szCs w:val="32"/>
        </w:rPr>
        <w:t>（二）主要经验及做法</w:t>
      </w:r>
    </w:p>
    <w:p>
      <w:pPr>
        <w:numPr>
          <w:ilvl w:val="0"/>
          <w:numId w:val="3"/>
        </w:numPr>
        <w:ind w:firstLine="640" w:firstLineChars="200"/>
        <w:jc w:val="left"/>
        <w:rPr>
          <w:rFonts w:ascii="仿宋" w:hAnsi="仿宋" w:eastAsia="仿宋" w:cs="仿宋"/>
          <w:kern w:val="0"/>
          <w:sz w:val="32"/>
          <w:szCs w:val="32"/>
        </w:rPr>
      </w:pPr>
      <w:r>
        <w:rPr>
          <w:rFonts w:hint="eastAsia" w:ascii="仿宋" w:hAnsi="仿宋" w:eastAsia="仿宋" w:cs="仿宋"/>
          <w:sz w:val="32"/>
          <w:szCs w:val="32"/>
        </w:rPr>
        <w:t>通过</w:t>
      </w:r>
      <w:r>
        <w:rPr>
          <w:rFonts w:hint="eastAsia" w:ascii="仿宋" w:hAnsi="仿宋" w:eastAsia="仿宋" w:cs="仿宋"/>
          <w:color w:val="000000"/>
          <w:sz w:val="32"/>
          <w:szCs w:val="32"/>
        </w:rPr>
        <w:t>孕前优生健康检查</w:t>
      </w:r>
      <w:r>
        <w:rPr>
          <w:rFonts w:hint="eastAsia" w:ascii="仿宋" w:hAnsi="仿宋" w:eastAsia="仿宋" w:cs="仿宋"/>
          <w:sz w:val="32"/>
          <w:szCs w:val="32"/>
        </w:rPr>
        <w:t>项目的实施，计划怀孕夫妇</w:t>
      </w:r>
      <w:r>
        <w:rPr>
          <w:rFonts w:hint="eastAsia" w:ascii="仿宋" w:hAnsi="仿宋" w:eastAsia="仿宋" w:cs="仿宋"/>
          <w:kern w:val="0"/>
          <w:sz w:val="32"/>
          <w:szCs w:val="32"/>
        </w:rPr>
        <w:t>通过健康检查，及早发现夫妻影响优生优育的不利因素，指导计划怀孕夫妇有针对性落实预防措施，降低妊娠风险及不良妊娠结局，从而降低出生缺陷，提高人口素质。</w:t>
      </w:r>
    </w:p>
    <w:p>
      <w:pPr>
        <w:ind w:firstLine="640" w:firstLineChars="200"/>
        <w:jc w:val="left"/>
        <w:rPr>
          <w:rStyle w:val="6"/>
          <w:rFonts w:ascii="黑体" w:hAnsi="黑体" w:eastAsia="黑体" w:cs="黑体"/>
          <w:b w:val="0"/>
          <w:bCs/>
          <w:sz w:val="32"/>
          <w:szCs w:val="32"/>
        </w:rPr>
      </w:pPr>
      <w:r>
        <w:rPr>
          <w:rFonts w:hint="eastAsia" w:ascii="仿宋" w:hAnsi="仿宋" w:eastAsia="仿宋" w:cs="仿宋"/>
          <w:sz w:val="32"/>
          <w:szCs w:val="32"/>
        </w:rPr>
        <w:t>2.在县</w:t>
      </w:r>
      <w:r>
        <w:rPr>
          <w:rFonts w:hint="eastAsia" w:ascii="仿宋" w:hAnsi="仿宋" w:eastAsia="仿宋" w:cs="仿宋"/>
          <w:kern w:val="0"/>
          <w:sz w:val="32"/>
          <w:szCs w:val="32"/>
        </w:rPr>
        <w:t>婚姻登记中心长驻优生优育知识丰富的婚检孕前检查宣教员，在婚姻登记发放免费婚检单的同时向新婚夫妇宣传婚检、孕前优生检查的必要性、介绍检查流程，让新婚夫妇及孕妇能充分认识保护母亲和婴儿健康,提高出生人口素质,应该从婚检做起,从孕前保健做起。</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六、有关建议</w:t>
      </w:r>
    </w:p>
    <w:p>
      <w:pPr>
        <w:ind w:firstLine="640" w:firstLineChars="200"/>
        <w:rPr>
          <w:rFonts w:ascii="仿宋_GB2312" w:hAnsi="宋体" w:eastAsia="仿宋_GB2312" w:cs="Tahoma"/>
          <w:color w:val="000000"/>
          <w:sz w:val="32"/>
          <w:szCs w:val="32"/>
          <w:shd w:val="clear" w:color="auto" w:fill="FFFFFF"/>
        </w:rPr>
      </w:pPr>
      <w:r>
        <w:rPr>
          <w:rFonts w:hint="eastAsia" w:ascii="仿宋_GB2312" w:hAnsi="宋体" w:eastAsia="仿宋_GB2312" w:cs="Tahoma"/>
          <w:color w:val="000000"/>
          <w:sz w:val="32"/>
          <w:szCs w:val="32"/>
          <w:shd w:val="clear" w:color="auto" w:fill="FFFFFF"/>
        </w:rPr>
        <w:t>1、加大孕前优生健康知识的宣传力度。</w:t>
      </w:r>
      <w:r>
        <w:rPr>
          <w:rFonts w:hint="eastAsia" w:ascii="仿宋" w:hAnsi="仿宋" w:eastAsia="仿宋" w:cs="仿宋"/>
          <w:sz w:val="32"/>
          <w:szCs w:val="32"/>
        </w:rPr>
        <w:t>提高经费投入，做好项目广范宣传，通过网络、电视等多种媒体进行宣传，</w:t>
      </w:r>
      <w:r>
        <w:rPr>
          <w:rFonts w:hint="eastAsia" w:ascii="仿宋_GB2312" w:hAnsi="宋体" w:eastAsia="仿宋_GB2312" w:cs="Tahoma"/>
          <w:color w:val="000000"/>
          <w:sz w:val="32"/>
          <w:szCs w:val="32"/>
          <w:shd w:val="clear" w:color="auto" w:fill="FFFFFF"/>
        </w:rPr>
        <w:t>不断提高育龄群众对孕前优生健康检查的理解能力和重视程度，提高育龄人群检查依从性。</w:t>
      </w:r>
    </w:p>
    <w:p>
      <w:pPr>
        <w:ind w:firstLine="640" w:firstLineChars="200"/>
        <w:rPr>
          <w:rFonts w:ascii="仿宋_GB2312" w:hAnsi="宋体" w:eastAsia="仿宋_GB2312" w:cs="Tahoma"/>
          <w:color w:val="000000"/>
          <w:sz w:val="32"/>
          <w:szCs w:val="32"/>
          <w:shd w:val="clear" w:color="auto" w:fill="FFFFFF"/>
        </w:rPr>
      </w:pPr>
      <w:r>
        <w:rPr>
          <w:rFonts w:hint="eastAsia" w:ascii="仿宋_GB2312" w:hAnsi="宋体" w:eastAsia="仿宋_GB2312" w:cs="Tahoma"/>
          <w:color w:val="000000"/>
          <w:sz w:val="32"/>
          <w:szCs w:val="32"/>
          <w:shd w:val="clear" w:color="auto" w:fill="FFFFFF"/>
        </w:rPr>
        <w:t>2、加强业务培训、指导，提高项目检查质量及乡镇随访质量。</w:t>
      </w:r>
    </w:p>
    <w:p>
      <w:pPr>
        <w:spacing w:line="600" w:lineRule="exact"/>
        <w:jc w:val="left"/>
        <w:rPr>
          <w:rFonts w:ascii="仿宋" w:hAnsi="仿宋" w:eastAsia="仿宋" w:cs="仿宋"/>
          <w:bCs/>
          <w:sz w:val="32"/>
          <w:szCs w:val="32"/>
        </w:rPr>
      </w:pPr>
    </w:p>
    <w:p>
      <w:pPr>
        <w:spacing w:line="600" w:lineRule="exact"/>
        <w:jc w:val="left"/>
        <w:rPr>
          <w:rFonts w:ascii="仿宋" w:hAnsi="仿宋" w:eastAsia="仿宋" w:cs="仿宋"/>
          <w:kern w:val="0"/>
          <w:sz w:val="32"/>
          <w:szCs w:val="32"/>
        </w:rPr>
      </w:pPr>
    </w:p>
    <w:p>
      <w:pPr>
        <w:spacing w:line="600" w:lineRule="exact"/>
        <w:jc w:val="center"/>
        <w:rPr>
          <w:rFonts w:ascii="仿宋" w:hAnsi="仿宋" w:eastAsia="仿宋" w:cs="仿宋"/>
          <w:kern w:val="0"/>
          <w:sz w:val="32"/>
          <w:szCs w:val="32"/>
        </w:rPr>
      </w:pPr>
      <w:r>
        <w:rPr>
          <w:rFonts w:hint="eastAsia" w:ascii="仿宋" w:hAnsi="仿宋" w:eastAsia="仿宋" w:cs="仿宋"/>
          <w:kern w:val="0"/>
          <w:sz w:val="32"/>
          <w:szCs w:val="32"/>
        </w:rPr>
        <w:t xml:space="preserve">                      江华瑶族自治县妇幼保健院</w:t>
      </w:r>
    </w:p>
    <w:p>
      <w:pPr>
        <w:spacing w:line="600" w:lineRule="exact"/>
        <w:jc w:val="center"/>
        <w:rPr>
          <w:rFonts w:ascii="仿宋" w:hAnsi="仿宋" w:eastAsia="仿宋" w:cs="仿宋"/>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日</w:t>
      </w: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5C054"/>
    <w:multiLevelType w:val="singleLevel"/>
    <w:tmpl w:val="DE75C054"/>
    <w:lvl w:ilvl="0" w:tentative="0">
      <w:start w:val="2"/>
      <w:numFmt w:val="chineseCounting"/>
      <w:suff w:val="nothing"/>
      <w:lvlText w:val="%1、"/>
      <w:lvlJc w:val="left"/>
      <w:rPr>
        <w:rFonts w:hint="eastAsia"/>
      </w:rPr>
    </w:lvl>
  </w:abstractNum>
  <w:abstractNum w:abstractNumId="1">
    <w:nsid w:val="F849715F"/>
    <w:multiLevelType w:val="singleLevel"/>
    <w:tmpl w:val="F849715F"/>
    <w:lvl w:ilvl="0" w:tentative="0">
      <w:start w:val="1"/>
      <w:numFmt w:val="decimal"/>
      <w:lvlText w:val="%1."/>
      <w:lvlJc w:val="left"/>
      <w:pPr>
        <w:tabs>
          <w:tab w:val="left" w:pos="312"/>
        </w:tabs>
      </w:pPr>
    </w:lvl>
  </w:abstractNum>
  <w:abstractNum w:abstractNumId="2">
    <w:nsid w:val="2D11287C"/>
    <w:multiLevelType w:val="multilevel"/>
    <w:tmpl w:val="2D11287C"/>
    <w:lvl w:ilvl="0" w:tentative="0">
      <w:start w:val="3"/>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7B6BAB"/>
    <w:rsid w:val="00032BEF"/>
    <w:rsid w:val="00050681"/>
    <w:rsid w:val="00093B68"/>
    <w:rsid w:val="00130162"/>
    <w:rsid w:val="002D7907"/>
    <w:rsid w:val="003451B5"/>
    <w:rsid w:val="00352D2B"/>
    <w:rsid w:val="003F1C8F"/>
    <w:rsid w:val="003F3692"/>
    <w:rsid w:val="00514D5C"/>
    <w:rsid w:val="00522384"/>
    <w:rsid w:val="00536C18"/>
    <w:rsid w:val="005964F0"/>
    <w:rsid w:val="005A2320"/>
    <w:rsid w:val="00653A6B"/>
    <w:rsid w:val="006702F3"/>
    <w:rsid w:val="00704FF3"/>
    <w:rsid w:val="007263D9"/>
    <w:rsid w:val="00785462"/>
    <w:rsid w:val="0081281D"/>
    <w:rsid w:val="008853F6"/>
    <w:rsid w:val="009D4E8E"/>
    <w:rsid w:val="009F1A23"/>
    <w:rsid w:val="00A017D1"/>
    <w:rsid w:val="00A152D2"/>
    <w:rsid w:val="00A7339B"/>
    <w:rsid w:val="00A920E9"/>
    <w:rsid w:val="00AA7660"/>
    <w:rsid w:val="00B30C58"/>
    <w:rsid w:val="00B34FCF"/>
    <w:rsid w:val="00B67CC0"/>
    <w:rsid w:val="00B7750C"/>
    <w:rsid w:val="00B86B3B"/>
    <w:rsid w:val="00B87D6C"/>
    <w:rsid w:val="00B9013D"/>
    <w:rsid w:val="00BC2F8C"/>
    <w:rsid w:val="00C17B98"/>
    <w:rsid w:val="00C25880"/>
    <w:rsid w:val="00C91D7D"/>
    <w:rsid w:val="00D02721"/>
    <w:rsid w:val="00E2271D"/>
    <w:rsid w:val="00E4698D"/>
    <w:rsid w:val="00E9741E"/>
    <w:rsid w:val="00EE58B3"/>
    <w:rsid w:val="00EF19A3"/>
    <w:rsid w:val="00EF3BD9"/>
    <w:rsid w:val="00F03EFC"/>
    <w:rsid w:val="00FE2639"/>
    <w:rsid w:val="00FF6383"/>
    <w:rsid w:val="03203DB2"/>
    <w:rsid w:val="039E579F"/>
    <w:rsid w:val="07736D5D"/>
    <w:rsid w:val="10523CCA"/>
    <w:rsid w:val="117F1C17"/>
    <w:rsid w:val="126C7FD4"/>
    <w:rsid w:val="14645D66"/>
    <w:rsid w:val="14FD18A3"/>
    <w:rsid w:val="15617E7C"/>
    <w:rsid w:val="166815BB"/>
    <w:rsid w:val="176727BD"/>
    <w:rsid w:val="1AE44126"/>
    <w:rsid w:val="1BEF6610"/>
    <w:rsid w:val="1D7B6BAB"/>
    <w:rsid w:val="20291B46"/>
    <w:rsid w:val="213E355F"/>
    <w:rsid w:val="22F56B4A"/>
    <w:rsid w:val="254B2459"/>
    <w:rsid w:val="26DC2668"/>
    <w:rsid w:val="289B5A43"/>
    <w:rsid w:val="29EF3D88"/>
    <w:rsid w:val="2C2563E2"/>
    <w:rsid w:val="2ECC41C9"/>
    <w:rsid w:val="32CA7836"/>
    <w:rsid w:val="33102E0B"/>
    <w:rsid w:val="33950B0E"/>
    <w:rsid w:val="349B551C"/>
    <w:rsid w:val="368C5EAD"/>
    <w:rsid w:val="37F13C11"/>
    <w:rsid w:val="3A553E3C"/>
    <w:rsid w:val="3D2B3ACE"/>
    <w:rsid w:val="3DE13256"/>
    <w:rsid w:val="3F8E6CB9"/>
    <w:rsid w:val="3FEC1E7C"/>
    <w:rsid w:val="414B0143"/>
    <w:rsid w:val="430D3EA4"/>
    <w:rsid w:val="45DB7D24"/>
    <w:rsid w:val="464D6A6B"/>
    <w:rsid w:val="47F71E04"/>
    <w:rsid w:val="492F22C4"/>
    <w:rsid w:val="49825615"/>
    <w:rsid w:val="4A560553"/>
    <w:rsid w:val="4B07476C"/>
    <w:rsid w:val="4C3D0B0C"/>
    <w:rsid w:val="4D8023FD"/>
    <w:rsid w:val="4EAC7846"/>
    <w:rsid w:val="4F3F502B"/>
    <w:rsid w:val="511B537F"/>
    <w:rsid w:val="518F6CD1"/>
    <w:rsid w:val="554E72C8"/>
    <w:rsid w:val="56146CFA"/>
    <w:rsid w:val="59412795"/>
    <w:rsid w:val="597448D5"/>
    <w:rsid w:val="5B0D1A28"/>
    <w:rsid w:val="5B1F0D92"/>
    <w:rsid w:val="5C952EE1"/>
    <w:rsid w:val="5D5A2DB0"/>
    <w:rsid w:val="5F2D329B"/>
    <w:rsid w:val="612E42A1"/>
    <w:rsid w:val="62D978D4"/>
    <w:rsid w:val="65EC3F19"/>
    <w:rsid w:val="660108A3"/>
    <w:rsid w:val="671438A1"/>
    <w:rsid w:val="69565DA7"/>
    <w:rsid w:val="6CAF2397"/>
    <w:rsid w:val="6D535020"/>
    <w:rsid w:val="6D5A5180"/>
    <w:rsid w:val="6EDE667C"/>
    <w:rsid w:val="6F6A7491"/>
    <w:rsid w:val="74612F14"/>
    <w:rsid w:val="74CF4CA5"/>
    <w:rsid w:val="78D96956"/>
    <w:rsid w:val="7910443F"/>
    <w:rsid w:val="7AAF546D"/>
    <w:rsid w:val="7BE96863"/>
    <w:rsid w:val="7F2B7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styleId="7">
    <w:name w:val="List Paragraph"/>
    <w:basedOn w:val="1"/>
    <w:unhideWhenUsed/>
    <w:qFormat/>
    <w:uiPriority w:val="99"/>
    <w:pPr>
      <w:ind w:firstLine="420" w:firstLineChars="200"/>
    </w:pPr>
  </w:style>
  <w:style w:type="character" w:customStyle="1" w:styleId="8">
    <w:name w:val="页眉 Char"/>
    <w:basedOn w:val="5"/>
    <w:link w:val="3"/>
    <w:uiPriority w:val="0"/>
    <w:rPr>
      <w:rFonts w:ascii="Times New Roman" w:hAnsi="Times New Roman"/>
      <w:kern w:val="2"/>
      <w:sz w:val="18"/>
      <w:szCs w:val="18"/>
    </w:rPr>
  </w:style>
  <w:style w:type="character" w:customStyle="1" w:styleId="9">
    <w:name w:val="页脚 Char"/>
    <w:basedOn w:val="5"/>
    <w:link w:val="2"/>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4</Pages>
  <Words>1952</Words>
  <Characters>2034</Characters>
  <Lines>14</Lines>
  <Paragraphs>4</Paragraphs>
  <TotalTime>10</TotalTime>
  <ScaleCrop>false</ScaleCrop>
  <LinksUpToDate>false</LinksUpToDate>
  <CharactersWithSpaces>2078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2021-04-26T02:54:00Z</dcterms:created>
  <dc:creator>Administrator</dc:creator>
  <cp:lastModifiedBy>e</cp:lastModifiedBy>
  <cp:lastPrinted>2019-04-01T03:42:00Z</cp:lastPrinted>
  <dcterms:modified xsi:type="dcterms:W3CDTF">2022-09-08T07:00:28Z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317934AFB2FE4F5DBF75ACFACEA730D0</vt:lpwstr>
  </property>
</Properties>
</file>